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01" w:rsidRDefault="00A173C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62800" cy="4583430"/>
            <wp:effectExtent l="1905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582" t="23626" r="11182" b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458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F2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A173C7"/>
    <w:rsid w:val="005F2E01"/>
    <w:rsid w:val="00A1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17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73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pharmacie EL kors bureau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boudhas adam</dc:creator>
  <cp:keywords/>
  <dc:description/>
  <cp:lastModifiedBy>boudhas adam</cp:lastModifiedBy>
  <cp:revision>2</cp:revision>
  <dcterms:created xsi:type="dcterms:W3CDTF">2015-03-11T20:12:00Z</dcterms:created>
  <dcterms:modified xsi:type="dcterms:W3CDTF">2015-03-11T20:14:00Z</dcterms:modified>
</cp:coreProperties>
</file>